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37"/>
      </w:tblGrid>
      <w:tr w:rsidR="00F5385F" w:rsidRPr="00A73CA7">
        <w:tc>
          <w:tcPr>
            <w:tcW w:w="3936" w:type="dxa"/>
            <w:shd w:val="clear" w:color="auto" w:fill="BFBFBF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F5385F" w:rsidRPr="00A73CA7" w:rsidRDefault="001544DD" w:rsidP="0081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Транспортне страхування</w:t>
            </w:r>
          </w:p>
        </w:tc>
      </w:tr>
      <w:tr w:rsidR="00F5385F" w:rsidRPr="00A73CA7">
        <w:trPr>
          <w:trHeight w:val="250"/>
        </w:trPr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Кафедра</w:t>
            </w:r>
          </w:p>
        </w:tc>
        <w:tc>
          <w:tcPr>
            <w:tcW w:w="6237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Фінансів і кредиту</w:t>
            </w:r>
          </w:p>
        </w:tc>
      </w:tr>
      <w:tr w:rsidR="00F5385F" w:rsidRPr="00A73CA7">
        <w:trPr>
          <w:trHeight w:val="250"/>
        </w:trPr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Факультет</w:t>
            </w:r>
          </w:p>
        </w:tc>
        <w:tc>
          <w:tcPr>
            <w:tcW w:w="6237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Факультет управління і технологій</w:t>
            </w:r>
          </w:p>
        </w:tc>
      </w:tr>
      <w:tr w:rsidR="00F5385F" w:rsidRPr="00A73CA7">
        <w:trPr>
          <w:trHeight w:val="268"/>
        </w:trPr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Рівень ВО </w:t>
            </w:r>
          </w:p>
        </w:tc>
        <w:tc>
          <w:tcPr>
            <w:tcW w:w="6237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Перший (бакалаврський)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Семестр</w:t>
            </w:r>
          </w:p>
        </w:tc>
        <w:tc>
          <w:tcPr>
            <w:tcW w:w="6237" w:type="dxa"/>
          </w:tcPr>
          <w:p w:rsidR="00F5385F" w:rsidRPr="00D8501F" w:rsidRDefault="00D8501F" w:rsidP="00D82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Дисципліни, знання</w:t>
            </w:r>
            <w:r w:rsidRPr="00A73C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</w:t>
            </w: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:rsidR="00F5385F" w:rsidRPr="00A73CA7" w:rsidRDefault="00F5385F" w:rsidP="002036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Володіння</w:t>
            </w:r>
            <w:r w:rsidRPr="00A73C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системою базових знань з загальноекономічних та фінансових дисциплін 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Теми дисципліни</w:t>
            </w:r>
          </w:p>
        </w:tc>
        <w:tc>
          <w:tcPr>
            <w:tcW w:w="6237" w:type="dxa"/>
          </w:tcPr>
          <w:p w:rsidR="001544DD" w:rsidRPr="001544DD" w:rsidRDefault="001544DD" w:rsidP="001544DD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44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1. Сутність, принципи та роль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транспортного </w:t>
            </w:r>
            <w:r w:rsidRPr="001544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страхування.</w:t>
            </w:r>
          </w:p>
          <w:p w:rsidR="001544DD" w:rsidRPr="001544DD" w:rsidRDefault="001544DD" w:rsidP="001544DD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44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2. Класифікація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транспортного </w:t>
            </w:r>
            <w:r w:rsidRPr="001544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страхування.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1544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послуг з транспортного страхування</w:t>
            </w:r>
            <w:r w:rsidRPr="001544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544DD" w:rsidRPr="001544DD" w:rsidRDefault="001544DD" w:rsidP="001544DD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44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3. Страхові ризики та їх оцінка на транспорті.</w:t>
            </w:r>
          </w:p>
          <w:p w:rsidR="001544DD" w:rsidRPr="001544DD" w:rsidRDefault="001544DD" w:rsidP="001544DD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44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4. Галузі страхування. Особисте, майнове та страхування відповідальності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їх особливості на транспорті.</w:t>
            </w:r>
          </w:p>
          <w:p w:rsidR="001544DD" w:rsidRPr="001544DD" w:rsidRDefault="001544DD" w:rsidP="001544DD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44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  <w:r w:rsidRPr="001544DD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 5</w:t>
            </w:r>
            <w:r w:rsidRPr="001544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Державне регулювання страхової діяльності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транспорті</w:t>
            </w:r>
            <w:r w:rsidRPr="001544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bookmarkStart w:id="0" w:name="bookmark2"/>
          </w:p>
          <w:p w:rsidR="001544DD" w:rsidRPr="001544DD" w:rsidRDefault="001544DD" w:rsidP="001544DD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44DD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Тема 6. Страхові послуги та особливості їх реалізації</w:t>
            </w:r>
            <w:bookmarkEnd w:id="0"/>
            <w:r w:rsidRPr="001544DD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 xml:space="preserve"> на транспорті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 xml:space="preserve">. </w:t>
            </w:r>
            <w:r w:rsidRPr="001544DD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Порядок укладення та ведення страхової угоди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.</w:t>
            </w:r>
          </w:p>
          <w:p w:rsidR="001544DD" w:rsidRPr="001544DD" w:rsidRDefault="001544DD" w:rsidP="001544DD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44DD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7</w:t>
            </w:r>
            <w:r w:rsidRPr="001544DD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. Автотранспортне страхування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.</w:t>
            </w:r>
          </w:p>
          <w:p w:rsidR="001544DD" w:rsidRPr="001544DD" w:rsidRDefault="001544DD" w:rsidP="001544DD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44DD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8</w:t>
            </w:r>
            <w:r w:rsidRPr="001544DD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. Морське страхування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.</w:t>
            </w:r>
          </w:p>
          <w:p w:rsidR="00F5385F" w:rsidRDefault="001544DD" w:rsidP="001544DD">
            <w:pPr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</w:pPr>
            <w:r w:rsidRPr="001544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1544DD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 xml:space="preserve">ема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9</w:t>
            </w:r>
            <w:r w:rsidRPr="001544DD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. Авіаційне страхування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.</w:t>
            </w:r>
          </w:p>
          <w:p w:rsidR="001544DD" w:rsidRPr="001544DD" w:rsidRDefault="001544DD" w:rsidP="001544DD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 xml:space="preserve">Тема 10. Удосконалення системи транспортного страхування.  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F5385F" w:rsidRPr="00A73CA7" w:rsidRDefault="00D8501F" w:rsidP="00AD009C">
            <w:pPr>
              <w:widowControl w:val="0"/>
              <w:tabs>
                <w:tab w:val="left" w:pos="142"/>
                <w:tab w:val="left" w:pos="851"/>
              </w:tabs>
              <w:spacing w:after="0" w:line="240" w:lineRule="auto"/>
              <w:ind w:firstLine="142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Вивчення дисципліни «</w:t>
            </w:r>
            <w:r w:rsidR="00AD00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Транспортне страхування</w:t>
            </w:r>
            <w:r w:rsidR="00F5385F" w:rsidRPr="00A73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» дозволить </w:t>
            </w:r>
            <w:bookmarkStart w:id="1" w:name="_GoBack"/>
            <w:bookmarkEnd w:id="1"/>
            <w:r w:rsidR="008103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набути </w:t>
            </w:r>
            <w:r w:rsidR="00F925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знань щодо </w:t>
            </w:r>
            <w:r w:rsidR="00AD00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найбільш розповсюдженої сфери страхування – транспортної. Набуті знання стануть в нагоді як для особи, що користується транспортом майже щодня (сприятимуть захисту прав)</w:t>
            </w:r>
            <w:r w:rsidR="00F925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а також </w:t>
            </w:r>
            <w:r w:rsidR="00AD00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під час вивчення дисципліни студенти опанують основи організації, надання страхових послуг для транспортних підприємств, проведення розрахунку страхових тарифів на підставі оцінки транспортних ризиків, що посилить майбутнього випускника як спеціаліста. </w:t>
            </w:r>
            <w:r w:rsidR="00F925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Семестровий контроль</w:t>
            </w:r>
          </w:p>
        </w:tc>
        <w:tc>
          <w:tcPr>
            <w:tcW w:w="6237" w:type="dxa"/>
          </w:tcPr>
          <w:p w:rsidR="00F5385F" w:rsidRPr="00A73CA7" w:rsidRDefault="00F25F58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Залік</w:t>
            </w:r>
          </w:p>
        </w:tc>
      </w:tr>
    </w:tbl>
    <w:p w:rsidR="00F5385F" w:rsidRPr="00B77CE9" w:rsidRDefault="00F5385F">
      <w:pPr>
        <w:rPr>
          <w:rFonts w:ascii="Times New Roman" w:hAnsi="Times New Roman" w:cs="Times New Roman"/>
        </w:rPr>
      </w:pPr>
    </w:p>
    <w:sectPr w:rsidR="00F5385F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654DC"/>
    <w:rsid w:val="000E09FF"/>
    <w:rsid w:val="001218D2"/>
    <w:rsid w:val="0013216C"/>
    <w:rsid w:val="001544DD"/>
    <w:rsid w:val="0018226B"/>
    <w:rsid w:val="00183246"/>
    <w:rsid w:val="0020363B"/>
    <w:rsid w:val="00243458"/>
    <w:rsid w:val="002B3B8C"/>
    <w:rsid w:val="00332D1E"/>
    <w:rsid w:val="003456B1"/>
    <w:rsid w:val="00345F2A"/>
    <w:rsid w:val="00364F64"/>
    <w:rsid w:val="00381780"/>
    <w:rsid w:val="003F1F2E"/>
    <w:rsid w:val="00441317"/>
    <w:rsid w:val="00465BB8"/>
    <w:rsid w:val="00486BE4"/>
    <w:rsid w:val="004A00D2"/>
    <w:rsid w:val="004B6E19"/>
    <w:rsid w:val="004D35F5"/>
    <w:rsid w:val="004E726A"/>
    <w:rsid w:val="00514BBA"/>
    <w:rsid w:val="00544DF9"/>
    <w:rsid w:val="00562B56"/>
    <w:rsid w:val="00562DD3"/>
    <w:rsid w:val="00597567"/>
    <w:rsid w:val="006554BB"/>
    <w:rsid w:val="0067464F"/>
    <w:rsid w:val="006B74A0"/>
    <w:rsid w:val="006C77AB"/>
    <w:rsid w:val="00750CEF"/>
    <w:rsid w:val="00772E55"/>
    <w:rsid w:val="00774F7A"/>
    <w:rsid w:val="007B7F30"/>
    <w:rsid w:val="007C0753"/>
    <w:rsid w:val="008103C4"/>
    <w:rsid w:val="00811FED"/>
    <w:rsid w:val="00871EB3"/>
    <w:rsid w:val="00884FDB"/>
    <w:rsid w:val="00915B9F"/>
    <w:rsid w:val="009337A3"/>
    <w:rsid w:val="00950148"/>
    <w:rsid w:val="009629F4"/>
    <w:rsid w:val="00963B16"/>
    <w:rsid w:val="00973456"/>
    <w:rsid w:val="009D4B28"/>
    <w:rsid w:val="00A1498E"/>
    <w:rsid w:val="00A567C3"/>
    <w:rsid w:val="00A62BBF"/>
    <w:rsid w:val="00A73CA7"/>
    <w:rsid w:val="00AC3DD8"/>
    <w:rsid w:val="00AD009C"/>
    <w:rsid w:val="00B54014"/>
    <w:rsid w:val="00B61B3C"/>
    <w:rsid w:val="00B647DF"/>
    <w:rsid w:val="00B77CE9"/>
    <w:rsid w:val="00C45FBC"/>
    <w:rsid w:val="00C6534D"/>
    <w:rsid w:val="00C96683"/>
    <w:rsid w:val="00CA5DF4"/>
    <w:rsid w:val="00CB42BC"/>
    <w:rsid w:val="00D02E78"/>
    <w:rsid w:val="00D11FFA"/>
    <w:rsid w:val="00D27352"/>
    <w:rsid w:val="00D82585"/>
    <w:rsid w:val="00D83EDF"/>
    <w:rsid w:val="00D8501F"/>
    <w:rsid w:val="00DB0F74"/>
    <w:rsid w:val="00DB40D3"/>
    <w:rsid w:val="00DB56EF"/>
    <w:rsid w:val="00DC049D"/>
    <w:rsid w:val="00E16974"/>
    <w:rsid w:val="00E22A69"/>
    <w:rsid w:val="00E64941"/>
    <w:rsid w:val="00E77B87"/>
    <w:rsid w:val="00EB5B51"/>
    <w:rsid w:val="00EC3CA9"/>
    <w:rsid w:val="00F25F58"/>
    <w:rsid w:val="00F31B04"/>
    <w:rsid w:val="00F5385F"/>
    <w:rsid w:val="00F92552"/>
    <w:rsid w:val="00FD1BC4"/>
    <w:rsid w:val="00FE1801"/>
    <w:rsid w:val="00FE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67464F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67464F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Дисципліна</vt:lpstr>
    </vt:vector>
  </TitlesOfParts>
  <Company>Krokoz™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creator>жменька</dc:creator>
  <cp:lastModifiedBy>F&amp;C</cp:lastModifiedBy>
  <cp:revision>4</cp:revision>
  <dcterms:created xsi:type="dcterms:W3CDTF">2022-04-28T10:25:00Z</dcterms:created>
  <dcterms:modified xsi:type="dcterms:W3CDTF">2022-04-28T10:34:00Z</dcterms:modified>
</cp:coreProperties>
</file>